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Pr="00B5542D" w:rsidRDefault="00B5542D" w:rsidP="00B5542D">
      <w:pPr>
        <w:pStyle w:val="c3"/>
        <w:shd w:val="clear" w:color="auto" w:fill="FFFFFF"/>
        <w:spacing w:before="0" w:beforeAutospacing="0" w:after="0" w:afterAutospacing="0"/>
        <w:jc w:val="center"/>
        <w:rPr>
          <w:color w:val="000000"/>
          <w:sz w:val="28"/>
          <w:szCs w:val="28"/>
        </w:rPr>
      </w:pPr>
      <w:r w:rsidRPr="00B5542D">
        <w:rPr>
          <w:rStyle w:val="c2"/>
          <w:bCs/>
          <w:color w:val="000000"/>
          <w:sz w:val="28"/>
          <w:szCs w:val="28"/>
        </w:rPr>
        <w:t>План-конспект открытого занятия</w:t>
      </w:r>
    </w:p>
    <w:p w:rsidR="00B5542D" w:rsidRPr="00B5542D" w:rsidRDefault="00B5542D" w:rsidP="00B5542D">
      <w:pPr>
        <w:pStyle w:val="c3"/>
        <w:shd w:val="clear" w:color="auto" w:fill="FFFFFF"/>
        <w:spacing w:before="0" w:beforeAutospacing="0" w:after="0" w:afterAutospacing="0"/>
        <w:jc w:val="center"/>
        <w:rPr>
          <w:color w:val="000000"/>
          <w:sz w:val="28"/>
          <w:szCs w:val="28"/>
        </w:rPr>
      </w:pPr>
      <w:r w:rsidRPr="00B5542D">
        <w:rPr>
          <w:rStyle w:val="c2"/>
          <w:bCs/>
          <w:color w:val="000000"/>
          <w:sz w:val="28"/>
          <w:szCs w:val="28"/>
        </w:rPr>
        <w:t>В разновозрастной группе 5</w:t>
      </w:r>
      <w:r w:rsidRPr="00B5542D">
        <w:rPr>
          <w:rStyle w:val="c2"/>
          <w:bCs/>
          <w:color w:val="000000"/>
          <w:sz w:val="28"/>
          <w:szCs w:val="28"/>
        </w:rPr>
        <w:t>-7 лет</w:t>
      </w:r>
    </w:p>
    <w:p w:rsidR="00B5542D" w:rsidRPr="00B5542D" w:rsidRDefault="00B5542D" w:rsidP="00B5542D">
      <w:pPr>
        <w:pStyle w:val="c3"/>
        <w:shd w:val="clear" w:color="auto" w:fill="FFFFFF"/>
        <w:spacing w:before="0" w:beforeAutospacing="0" w:after="0" w:afterAutospacing="0"/>
        <w:jc w:val="center"/>
        <w:rPr>
          <w:color w:val="000000"/>
          <w:sz w:val="28"/>
          <w:szCs w:val="28"/>
        </w:rPr>
      </w:pPr>
      <w:proofErr w:type="gramStart"/>
      <w:r w:rsidRPr="00B5542D">
        <w:rPr>
          <w:rStyle w:val="c2"/>
          <w:bCs/>
          <w:color w:val="000000"/>
          <w:sz w:val="28"/>
          <w:szCs w:val="28"/>
        </w:rPr>
        <w:t>по</w:t>
      </w:r>
      <w:proofErr w:type="gramEnd"/>
      <w:r w:rsidRPr="00B5542D">
        <w:rPr>
          <w:rStyle w:val="c2"/>
          <w:bCs/>
          <w:color w:val="000000"/>
          <w:sz w:val="28"/>
          <w:szCs w:val="28"/>
        </w:rPr>
        <w:t xml:space="preserve"> теме:</w:t>
      </w:r>
    </w:p>
    <w:p w:rsidR="00B5542D" w:rsidRPr="00B5542D" w:rsidRDefault="00B5542D" w:rsidP="00B5542D">
      <w:pPr>
        <w:pStyle w:val="c3"/>
        <w:shd w:val="clear" w:color="auto" w:fill="FFFFFF"/>
        <w:spacing w:before="0" w:beforeAutospacing="0" w:after="0" w:afterAutospacing="0"/>
        <w:jc w:val="center"/>
        <w:rPr>
          <w:color w:val="000000"/>
          <w:sz w:val="28"/>
          <w:szCs w:val="28"/>
        </w:rPr>
      </w:pPr>
      <w:r w:rsidRPr="00B5542D">
        <w:rPr>
          <w:rStyle w:val="c2"/>
          <w:bCs/>
          <w:color w:val="000000"/>
          <w:sz w:val="28"/>
          <w:szCs w:val="28"/>
        </w:rPr>
        <w:t> «Гражданская оборона –</w:t>
      </w:r>
    </w:p>
    <w:p w:rsidR="00B5542D" w:rsidRPr="00B5542D" w:rsidRDefault="00B5542D" w:rsidP="00B5542D">
      <w:pPr>
        <w:pStyle w:val="c3"/>
        <w:shd w:val="clear" w:color="auto" w:fill="FFFFFF"/>
        <w:spacing w:before="0" w:beforeAutospacing="0" w:after="0" w:afterAutospacing="0"/>
        <w:jc w:val="center"/>
        <w:rPr>
          <w:rStyle w:val="c2"/>
          <w:bCs/>
          <w:color w:val="000000"/>
          <w:sz w:val="28"/>
          <w:szCs w:val="28"/>
        </w:rPr>
      </w:pPr>
      <w:proofErr w:type="gramStart"/>
      <w:r w:rsidRPr="00B5542D">
        <w:rPr>
          <w:rStyle w:val="c2"/>
          <w:bCs/>
          <w:color w:val="000000"/>
          <w:sz w:val="28"/>
          <w:szCs w:val="28"/>
        </w:rPr>
        <w:t>умей</w:t>
      </w:r>
      <w:proofErr w:type="gramEnd"/>
      <w:r w:rsidRPr="00B5542D">
        <w:rPr>
          <w:rStyle w:val="c2"/>
          <w:bCs/>
          <w:color w:val="000000"/>
          <w:sz w:val="28"/>
          <w:szCs w:val="28"/>
        </w:rPr>
        <w:t xml:space="preserve"> себя защитить»</w:t>
      </w:r>
    </w:p>
    <w:p w:rsidR="00B5542D" w:rsidRPr="00B5542D" w:rsidRDefault="00B5542D" w:rsidP="00B5542D">
      <w:pPr>
        <w:pStyle w:val="c3"/>
        <w:shd w:val="clear" w:color="auto" w:fill="FFFFFF"/>
        <w:spacing w:before="0" w:beforeAutospacing="0" w:after="0" w:afterAutospacing="0"/>
        <w:jc w:val="center"/>
        <w:rPr>
          <w:rStyle w:val="c2"/>
          <w:bCs/>
          <w:color w:val="000000"/>
          <w:sz w:val="28"/>
          <w:szCs w:val="28"/>
        </w:rPr>
      </w:pPr>
    </w:p>
    <w:p w:rsidR="00B5542D" w:rsidRPr="00B5542D" w:rsidRDefault="00B5542D" w:rsidP="00B5542D">
      <w:pPr>
        <w:pStyle w:val="c3"/>
        <w:shd w:val="clear" w:color="auto" w:fill="FFFFFF"/>
        <w:spacing w:before="0" w:beforeAutospacing="0" w:after="0" w:afterAutospacing="0"/>
        <w:jc w:val="center"/>
        <w:rPr>
          <w:rStyle w:val="c2"/>
          <w:bCs/>
          <w:color w:val="000000"/>
          <w:sz w:val="28"/>
          <w:szCs w:val="28"/>
        </w:rPr>
      </w:pPr>
    </w:p>
    <w:p w:rsidR="00B5542D" w:rsidRPr="00B5542D" w:rsidRDefault="00B5542D" w:rsidP="00B5542D">
      <w:pPr>
        <w:pStyle w:val="c3"/>
        <w:shd w:val="clear" w:color="auto" w:fill="FFFFFF"/>
        <w:spacing w:before="0" w:beforeAutospacing="0" w:after="0" w:afterAutospacing="0"/>
        <w:jc w:val="center"/>
        <w:rPr>
          <w:rStyle w:val="c2"/>
          <w:b/>
          <w:bCs/>
          <w:color w:val="000000"/>
          <w:sz w:val="28"/>
          <w:szCs w:val="28"/>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Pr="00B5542D" w:rsidRDefault="00B5542D" w:rsidP="00B5542D">
      <w:pPr>
        <w:pStyle w:val="c3"/>
        <w:shd w:val="clear" w:color="auto" w:fill="FFFFFF"/>
        <w:spacing w:before="0" w:beforeAutospacing="0" w:after="0" w:afterAutospacing="0"/>
        <w:jc w:val="center"/>
        <w:rPr>
          <w:rStyle w:val="c2"/>
          <w:rFonts w:ascii="Calibri" w:hAnsi="Calibri"/>
          <w:bCs/>
          <w:color w:val="000000"/>
        </w:rPr>
      </w:pPr>
      <w:r>
        <w:rPr>
          <w:rStyle w:val="c2"/>
          <w:rFonts w:ascii="Calibri" w:hAnsi="Calibri"/>
          <w:bCs/>
          <w:color w:val="000000"/>
        </w:rPr>
        <w:t xml:space="preserve">                                                                                  </w:t>
      </w:r>
      <w:r w:rsidRPr="00B5542D">
        <w:rPr>
          <w:rStyle w:val="c2"/>
          <w:rFonts w:ascii="Calibri" w:hAnsi="Calibri"/>
          <w:bCs/>
          <w:color w:val="000000"/>
        </w:rPr>
        <w:t xml:space="preserve">Подготовила </w:t>
      </w:r>
      <w:proofErr w:type="gramStart"/>
      <w:r w:rsidRPr="00B5542D">
        <w:rPr>
          <w:rStyle w:val="c2"/>
          <w:rFonts w:ascii="Calibri" w:hAnsi="Calibri"/>
          <w:bCs/>
          <w:color w:val="000000"/>
        </w:rPr>
        <w:t>воспитатель :</w:t>
      </w:r>
      <w:proofErr w:type="gramEnd"/>
      <w:r w:rsidRPr="00B5542D">
        <w:rPr>
          <w:rStyle w:val="c2"/>
          <w:rFonts w:ascii="Calibri" w:hAnsi="Calibri"/>
          <w:bCs/>
          <w:color w:val="000000"/>
        </w:rPr>
        <w:t xml:space="preserve"> Лобанова М.В.</w:t>
      </w: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Style w:val="c2"/>
          <w:rFonts w:ascii="Calibri" w:hAnsi="Calibri"/>
          <w:b/>
          <w:bCs/>
          <w:color w:val="000000"/>
        </w:rPr>
      </w:pPr>
    </w:p>
    <w:p w:rsidR="00B5542D" w:rsidRDefault="00B5542D" w:rsidP="00B5542D">
      <w:pPr>
        <w:pStyle w:val="c3"/>
        <w:shd w:val="clear" w:color="auto" w:fill="FFFFFF"/>
        <w:spacing w:before="0" w:beforeAutospacing="0" w:after="0" w:afterAutospacing="0"/>
        <w:jc w:val="center"/>
        <w:rPr>
          <w:rFonts w:ascii="Calibri" w:hAnsi="Calibri"/>
          <w:color w:val="000000"/>
          <w:sz w:val="22"/>
          <w:szCs w:val="22"/>
        </w:rPr>
      </w:pPr>
    </w:p>
    <w:p w:rsidR="00B5542D" w:rsidRDefault="00B5542D" w:rsidP="00B5542D">
      <w:pPr>
        <w:pStyle w:val="c3"/>
        <w:shd w:val="clear" w:color="auto" w:fill="FFFFFF"/>
        <w:spacing w:before="0" w:beforeAutospacing="0" w:after="0" w:afterAutospacing="0"/>
        <w:jc w:val="center"/>
        <w:rPr>
          <w:rFonts w:ascii="Calibri" w:hAnsi="Calibri"/>
          <w:color w:val="000000"/>
          <w:sz w:val="22"/>
          <w:szCs w:val="22"/>
        </w:rPr>
      </w:pPr>
      <w:r>
        <w:rPr>
          <w:rStyle w:val="c1"/>
          <w:rFonts w:ascii="Calibri" w:hAnsi="Calibri"/>
          <w:color w:val="000000"/>
        </w:rPr>
        <w:lastRenderedPageBreak/>
        <w:t> </w:t>
      </w:r>
    </w:p>
    <w:p w:rsidR="00B5542D" w:rsidRDefault="00B5542D" w:rsidP="00B5542D">
      <w:pPr>
        <w:pStyle w:val="c0"/>
        <w:shd w:val="clear" w:color="auto" w:fill="FFFFFF"/>
        <w:spacing w:before="0" w:beforeAutospacing="0" w:after="0" w:afterAutospacing="0"/>
        <w:ind w:firstLine="710"/>
        <w:rPr>
          <w:rStyle w:val="c2"/>
          <w:rFonts w:ascii="Calibri" w:hAnsi="Calibri"/>
          <w:b/>
          <w:bCs/>
          <w:color w:val="000000"/>
        </w:rPr>
      </w:pPr>
    </w:p>
    <w:p w:rsidR="00B5542D" w:rsidRDefault="00B5542D" w:rsidP="00B5542D">
      <w:pPr>
        <w:pStyle w:val="c0"/>
        <w:shd w:val="clear" w:color="auto" w:fill="FFFFFF"/>
        <w:spacing w:before="0" w:beforeAutospacing="0" w:after="0" w:afterAutospacing="0"/>
        <w:ind w:firstLine="710"/>
        <w:rPr>
          <w:rStyle w:val="c2"/>
          <w:rFonts w:ascii="Calibri" w:hAnsi="Calibri"/>
          <w:b/>
          <w:bCs/>
          <w:color w:val="000000"/>
        </w:rPr>
      </w:pP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Тема:</w:t>
      </w:r>
      <w:r w:rsidRPr="00B5542D">
        <w:rPr>
          <w:rStyle w:val="c1"/>
          <w:color w:val="000000"/>
        </w:rPr>
        <w:t> </w:t>
      </w:r>
      <w:r w:rsidRPr="00B5542D">
        <w:rPr>
          <w:rStyle w:val="c1"/>
          <w:color w:val="000000"/>
          <w:shd w:val="clear" w:color="auto" w:fill="FFFFFF"/>
        </w:rPr>
        <w:t>«Умей себя защитить»</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Цель:</w:t>
      </w:r>
      <w:r w:rsidRPr="00B5542D">
        <w:rPr>
          <w:rStyle w:val="c1"/>
          <w:color w:val="000000"/>
        </w:rPr>
        <w:t> </w:t>
      </w:r>
      <w:r w:rsidRPr="00B5542D">
        <w:rPr>
          <w:rStyle w:val="c1"/>
          <w:color w:val="000000"/>
          <w:shd w:val="clear" w:color="auto" w:fill="FFFFFF"/>
        </w:rPr>
        <w:t>расширение, закрепление и углубление знаний детей о гражданской обороне.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shd w:val="clear" w:color="auto" w:fill="FFFFFF"/>
        </w:rPr>
        <w:t>Задачи: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4"/>
          <w:b/>
          <w:bCs/>
          <w:i/>
          <w:iCs/>
          <w:color w:val="000000"/>
        </w:rPr>
        <w:t>Образовательные:</w:t>
      </w:r>
      <w:r w:rsidRPr="00B5542D">
        <w:rPr>
          <w:rStyle w:val="c1"/>
          <w:color w:val="000000"/>
        </w:rPr>
        <w:t> </w:t>
      </w:r>
      <w:r w:rsidRPr="00B5542D">
        <w:rPr>
          <w:rStyle w:val="c1"/>
          <w:color w:val="000000"/>
          <w:shd w:val="clear" w:color="auto" w:fill="FFFFFF"/>
        </w:rPr>
        <w:t>познакомить детей с функциями Гражданской обороны, с сигналами ГО и действиями населения в военное и мирное время, сформировать понятие «гражданская оборона»; </w:t>
      </w:r>
      <w:r w:rsidRPr="00B5542D">
        <w:rPr>
          <w:rStyle w:val="c1"/>
          <w:color w:val="000000"/>
        </w:rPr>
        <w:t>учить различать и понимать знаки дорожного движения; расширять правила обращения с огнем и правила поведения при пожаре.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4"/>
          <w:b/>
          <w:bCs/>
          <w:i/>
          <w:iCs/>
          <w:color w:val="000000"/>
        </w:rPr>
        <w:t>Развивающие:</w:t>
      </w:r>
      <w:r w:rsidRPr="00B5542D">
        <w:rPr>
          <w:rStyle w:val="c1"/>
          <w:color w:val="000000"/>
        </w:rPr>
        <w:t> </w:t>
      </w:r>
      <w:r w:rsidRPr="00B5542D">
        <w:rPr>
          <w:rStyle w:val="c1"/>
          <w:color w:val="000000"/>
          <w:shd w:val="clear" w:color="auto" w:fill="FFFFFF"/>
        </w:rPr>
        <w:t>развивать навыки самостоятельных действий при возникновении </w:t>
      </w:r>
      <w:r w:rsidRPr="00B5542D">
        <w:rPr>
          <w:rStyle w:val="c1"/>
          <w:color w:val="000000"/>
        </w:rPr>
        <w:t>чрезвычайных ситуаций</w:t>
      </w:r>
      <w:r w:rsidRPr="00B5542D">
        <w:rPr>
          <w:rStyle w:val="c1"/>
          <w:color w:val="000000"/>
          <w:shd w:val="clear" w:color="auto" w:fill="FFFFFF"/>
        </w:rPr>
        <w:t>.</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4"/>
          <w:b/>
          <w:bCs/>
          <w:i/>
          <w:iCs/>
          <w:color w:val="000000"/>
        </w:rPr>
        <w:t>Воспитательные:</w:t>
      </w:r>
      <w:r w:rsidRPr="00B5542D">
        <w:rPr>
          <w:rStyle w:val="c1"/>
          <w:color w:val="000000"/>
        </w:rPr>
        <w:t> </w:t>
      </w:r>
      <w:r w:rsidRPr="00B5542D">
        <w:rPr>
          <w:rStyle w:val="c1"/>
          <w:color w:val="000000"/>
          <w:shd w:val="clear" w:color="auto" w:fill="FFFFFF"/>
        </w:rPr>
        <w:t>содействовать воспитанию ответственности за последствия своих поступков, чувства долга, готовности прийти на помощь в трудную минуту.</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Предварительная работа</w:t>
      </w:r>
      <w:r w:rsidRPr="00B5542D">
        <w:rPr>
          <w:rStyle w:val="c1"/>
          <w:color w:val="000000"/>
        </w:rPr>
        <w:t>: просмотр иллюстраций на тему «Пожарная безопасность», «ПДД», «Гражданская оборона»; рисование «Символ МЧС, «Огонь - наш друг, огонь –наш враг»</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Материалы и оборудование:</w:t>
      </w:r>
      <w:r w:rsidRPr="00B5542D">
        <w:rPr>
          <w:rStyle w:val="c1"/>
          <w:color w:val="000000"/>
        </w:rPr>
        <w:t> иллюстрации, стихи и загадки на пожарную тематику, аудиозапись «Внимание всем!», компьютерная презентация, простые карандаши и листочки.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Ход занятия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Сегодня мы с вами поговорим о гражданской обороне.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Что же такое «Гражданская оборона»?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Гражданская оборона – система мероприятий по подготовке и защите людей от опасностей, а также при возникновении чрезвычайных ситуаций природного и техногенного характера. Создана она была 4 октября 1932 года и называлась общесоюзная система противопожарной обороны, а в 1961 году была переименована в гражданскую оборону.</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У МЧС России есть свой символ – белая звезда надежды и спасения.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В Гражданскую оборону входит: противопожарная служба, МЧС, Авиация, спасатели поискового подразделения.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Может кто-то из вас знает, что же такое чрезвычайная ситуация?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Правильно, ребята, это какое-то плохое событие или несчастный случай, или катастрофа.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Чтобы избежать чрезвычайных ситуаций необходимо знать очень много правил, а некоторые из них просто вспомнить.</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Какие же это правила? (ПДД и контакт с незнакомыми людьми и предметами)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Если по дороге вам встретится незнакомый человек или постучится в квартиру и начнет вам предлагать что-либо интересное, как следует поступить? Конечно, нельзя разговаривать с незнакомыми людьми и открывать двери, куда-либо с ними идти, ни в коем случае не брать ничего у незнакомых, не трогать и не вскрывать подозрительные незнакомые предметы, то есть быть очень внимательными. Куда следует позвонить в этом случае? В этой ситуации необходимо позвать (позвонить) взрослых или полицию, описать внешность незнакомого человека. Дома у вас всегда на видном месте должны лежать номера рабочих телефонов родителей и родственников.</w:t>
      </w:r>
    </w:p>
    <w:p w:rsidR="00B5542D" w:rsidRPr="00B5542D" w:rsidRDefault="00B5542D" w:rsidP="00B5542D">
      <w:pPr>
        <w:pStyle w:val="c0"/>
        <w:shd w:val="clear" w:color="auto" w:fill="FFFFFF"/>
        <w:spacing w:before="0" w:beforeAutospacing="0" w:after="0" w:afterAutospacing="0"/>
        <w:ind w:firstLine="710"/>
        <w:rPr>
          <w:color w:val="000000"/>
        </w:rPr>
      </w:pPr>
      <w:proofErr w:type="spellStart"/>
      <w:r w:rsidRPr="00B5542D">
        <w:rPr>
          <w:rStyle w:val="c2"/>
          <w:b/>
          <w:bCs/>
          <w:color w:val="000000"/>
        </w:rPr>
        <w:t>Физминутка</w:t>
      </w:r>
      <w:proofErr w:type="spellEnd"/>
      <w:r w:rsidRPr="00B5542D">
        <w:rPr>
          <w:rStyle w:val="c2"/>
          <w:b/>
          <w:bCs/>
          <w:color w:val="000000"/>
          <w:shd w:val="clear" w:color="auto" w:fill="FFFFFF"/>
        </w:rPr>
        <w:t> «Опасная игра»</w:t>
      </w:r>
    </w:p>
    <w:p w:rsidR="00B5542D" w:rsidRPr="00B5542D" w:rsidRDefault="00B5542D" w:rsidP="00B5542D">
      <w:pPr>
        <w:pStyle w:val="c16"/>
        <w:shd w:val="clear" w:color="auto" w:fill="FFFFFF"/>
        <w:spacing w:before="0" w:beforeAutospacing="0" w:after="0" w:afterAutospacing="0"/>
        <w:rPr>
          <w:color w:val="000000"/>
        </w:rPr>
      </w:pPr>
      <w:r w:rsidRPr="00B5542D">
        <w:rPr>
          <w:rStyle w:val="c1"/>
          <w:color w:val="000000"/>
          <w:shd w:val="clear" w:color="auto" w:fill="FFFFFF"/>
        </w:rPr>
        <w:t>(</w:t>
      </w:r>
      <w:proofErr w:type="gramStart"/>
      <w:r w:rsidRPr="00B5542D">
        <w:rPr>
          <w:rStyle w:val="c6"/>
          <w:i/>
          <w:iCs/>
          <w:color w:val="000000"/>
          <w:shd w:val="clear" w:color="auto" w:fill="FFFFFF"/>
        </w:rPr>
        <w:t>руки</w:t>
      </w:r>
      <w:proofErr w:type="gramEnd"/>
      <w:r w:rsidRPr="00B5542D">
        <w:rPr>
          <w:rStyle w:val="c6"/>
          <w:i/>
          <w:iCs/>
          <w:color w:val="000000"/>
          <w:shd w:val="clear" w:color="auto" w:fill="FFFFFF"/>
        </w:rPr>
        <w:t xml:space="preserve"> на поясе, прыжки вправо-влево</w:t>
      </w:r>
      <w:r w:rsidRPr="00B5542D">
        <w:rPr>
          <w:rStyle w:val="c1"/>
          <w:color w:val="000000"/>
          <w:shd w:val="clear" w:color="auto" w:fill="FFFFFF"/>
        </w:rPr>
        <w:t>)</w:t>
      </w:r>
      <w:r w:rsidRPr="00B5542D">
        <w:rPr>
          <w:color w:val="000000"/>
          <w:shd w:val="clear" w:color="auto" w:fill="FFFFFF"/>
        </w:rPr>
        <w:br/>
      </w:r>
      <w:r w:rsidRPr="00B5542D">
        <w:rPr>
          <w:rStyle w:val="c1"/>
          <w:color w:val="000000"/>
          <w:shd w:val="clear" w:color="auto" w:fill="FFFFFF"/>
        </w:rPr>
        <w:t>Мяч футбольный круглобокий</w:t>
      </w:r>
      <w:r w:rsidRPr="00B5542D">
        <w:rPr>
          <w:color w:val="000000"/>
          <w:shd w:val="clear" w:color="auto" w:fill="FFFFFF"/>
        </w:rPr>
        <w:br/>
      </w:r>
      <w:r w:rsidRPr="00B5542D">
        <w:rPr>
          <w:rStyle w:val="c1"/>
          <w:color w:val="000000"/>
          <w:shd w:val="clear" w:color="auto" w:fill="FFFFFF"/>
        </w:rPr>
        <w:t>С поля выскочил к дороге,</w:t>
      </w:r>
      <w:r w:rsidRPr="00B5542D">
        <w:rPr>
          <w:color w:val="000000"/>
          <w:shd w:val="clear" w:color="auto" w:fill="FFFFFF"/>
        </w:rPr>
        <w:br/>
      </w:r>
      <w:r w:rsidRPr="00B5542D">
        <w:rPr>
          <w:rStyle w:val="c1"/>
          <w:color w:val="000000"/>
          <w:shd w:val="clear" w:color="auto" w:fill="FFFFFF"/>
        </w:rPr>
        <w:t>(</w:t>
      </w:r>
      <w:r w:rsidRPr="00B5542D">
        <w:rPr>
          <w:rStyle w:val="c6"/>
          <w:i/>
          <w:iCs/>
          <w:color w:val="000000"/>
          <w:shd w:val="clear" w:color="auto" w:fill="FFFFFF"/>
        </w:rPr>
        <w:t>взяться руками за голову, наклоны головы к плечам</w:t>
      </w:r>
      <w:r w:rsidRPr="00B5542D">
        <w:rPr>
          <w:rStyle w:val="c1"/>
          <w:color w:val="000000"/>
          <w:shd w:val="clear" w:color="auto" w:fill="FFFFFF"/>
        </w:rPr>
        <w:t>)</w:t>
      </w:r>
      <w:r w:rsidRPr="00B5542D">
        <w:rPr>
          <w:color w:val="000000"/>
          <w:shd w:val="clear" w:color="auto" w:fill="FFFFFF"/>
        </w:rPr>
        <w:br/>
      </w:r>
      <w:r w:rsidRPr="00B5542D">
        <w:rPr>
          <w:rStyle w:val="c1"/>
          <w:color w:val="000000"/>
          <w:shd w:val="clear" w:color="auto" w:fill="FFFFFF"/>
        </w:rPr>
        <w:t>Коля за мячом бежит,</w:t>
      </w:r>
      <w:r w:rsidRPr="00B5542D">
        <w:rPr>
          <w:color w:val="000000"/>
          <w:shd w:val="clear" w:color="auto" w:fill="FFFFFF"/>
        </w:rPr>
        <w:br/>
      </w:r>
      <w:r w:rsidRPr="00B5542D">
        <w:rPr>
          <w:rStyle w:val="c1"/>
          <w:color w:val="000000"/>
          <w:shd w:val="clear" w:color="auto" w:fill="FFFFFF"/>
        </w:rPr>
        <w:lastRenderedPageBreak/>
        <w:t>На дорогу не глядит.</w:t>
      </w:r>
      <w:r w:rsidRPr="00B5542D">
        <w:rPr>
          <w:color w:val="000000"/>
          <w:shd w:val="clear" w:color="auto" w:fill="FFFFFF"/>
        </w:rPr>
        <w:br/>
      </w:r>
      <w:r w:rsidRPr="00B5542D">
        <w:rPr>
          <w:rStyle w:val="c1"/>
          <w:color w:val="000000"/>
          <w:shd w:val="clear" w:color="auto" w:fill="FFFFFF"/>
        </w:rPr>
        <w:t>(</w:t>
      </w:r>
      <w:r w:rsidRPr="00B5542D">
        <w:rPr>
          <w:rStyle w:val="c6"/>
          <w:i/>
          <w:iCs/>
          <w:color w:val="000000"/>
          <w:shd w:val="clear" w:color="auto" w:fill="FFFFFF"/>
        </w:rPr>
        <w:t>руки на поясе, прыжки вправо-влево</w:t>
      </w:r>
      <w:r w:rsidRPr="00B5542D">
        <w:rPr>
          <w:rStyle w:val="c1"/>
          <w:color w:val="000000"/>
          <w:shd w:val="clear" w:color="auto" w:fill="FFFFFF"/>
        </w:rPr>
        <w:t>)</w:t>
      </w:r>
      <w:r w:rsidRPr="00B5542D">
        <w:rPr>
          <w:color w:val="000000"/>
          <w:shd w:val="clear" w:color="auto" w:fill="FFFFFF"/>
        </w:rPr>
        <w:br/>
      </w:r>
      <w:r w:rsidRPr="00B5542D">
        <w:rPr>
          <w:rStyle w:val="c1"/>
          <w:color w:val="000000"/>
          <w:shd w:val="clear" w:color="auto" w:fill="FFFFFF"/>
        </w:rPr>
        <w:t xml:space="preserve">Коля, стой! Нельзя </w:t>
      </w:r>
      <w:proofErr w:type="gramStart"/>
      <w:r w:rsidRPr="00B5542D">
        <w:rPr>
          <w:rStyle w:val="c1"/>
          <w:color w:val="000000"/>
          <w:shd w:val="clear" w:color="auto" w:fill="FFFFFF"/>
        </w:rPr>
        <w:t>туда!</w:t>
      </w:r>
      <w:r w:rsidRPr="00B5542D">
        <w:rPr>
          <w:color w:val="000000"/>
          <w:shd w:val="clear" w:color="auto" w:fill="FFFFFF"/>
        </w:rPr>
        <w:br/>
      </w:r>
      <w:r w:rsidRPr="00B5542D">
        <w:rPr>
          <w:rStyle w:val="c1"/>
          <w:color w:val="000000"/>
          <w:shd w:val="clear" w:color="auto" w:fill="FFFFFF"/>
        </w:rPr>
        <w:t>Непослушных</w:t>
      </w:r>
      <w:proofErr w:type="gramEnd"/>
      <w:r w:rsidRPr="00B5542D">
        <w:rPr>
          <w:rStyle w:val="c1"/>
          <w:color w:val="000000"/>
          <w:shd w:val="clear" w:color="auto" w:fill="FFFFFF"/>
        </w:rPr>
        <w:t xml:space="preserve"> ждёт беда!</w:t>
      </w:r>
      <w:r w:rsidRPr="00B5542D">
        <w:rPr>
          <w:color w:val="000000"/>
          <w:shd w:val="clear" w:color="auto" w:fill="FFFFFF"/>
        </w:rPr>
        <w:br/>
      </w:r>
      <w:r w:rsidRPr="00B5542D">
        <w:rPr>
          <w:rStyle w:val="c1"/>
          <w:color w:val="000000"/>
          <w:shd w:val="clear" w:color="auto" w:fill="FFFFFF"/>
        </w:rPr>
        <w:t>(</w:t>
      </w:r>
      <w:r w:rsidRPr="00B5542D">
        <w:rPr>
          <w:rStyle w:val="c6"/>
          <w:i/>
          <w:iCs/>
          <w:color w:val="000000"/>
          <w:shd w:val="clear" w:color="auto" w:fill="FFFFFF"/>
        </w:rPr>
        <w:t>взяться руками за голову</w:t>
      </w:r>
      <w:r w:rsidRPr="00B5542D">
        <w:rPr>
          <w:rStyle w:val="c1"/>
          <w:color w:val="000000"/>
          <w:shd w:val="clear" w:color="auto" w:fill="FFFFFF"/>
        </w:rPr>
        <w:t>)</w:t>
      </w:r>
      <w:r w:rsidRPr="00B5542D">
        <w:rPr>
          <w:color w:val="000000"/>
          <w:shd w:val="clear" w:color="auto" w:fill="FFFFFF"/>
        </w:rPr>
        <w:br/>
      </w:r>
      <w:r w:rsidRPr="00B5542D">
        <w:rPr>
          <w:rStyle w:val="c1"/>
          <w:color w:val="000000"/>
          <w:shd w:val="clear" w:color="auto" w:fill="FFFFFF"/>
        </w:rPr>
        <w:t>В мяч играйте, дети, вдоволь</w:t>
      </w:r>
      <w:r w:rsidRPr="00B5542D">
        <w:rPr>
          <w:color w:val="000000"/>
          <w:shd w:val="clear" w:color="auto" w:fill="FFFFFF"/>
        </w:rPr>
        <w:br/>
      </w:r>
      <w:r w:rsidRPr="00B5542D">
        <w:rPr>
          <w:rStyle w:val="c1"/>
          <w:color w:val="000000"/>
          <w:shd w:val="clear" w:color="auto" w:fill="FFFFFF"/>
        </w:rPr>
        <w:t>На площадке возле дома.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А теперь небольшой экзамен по ПДД:</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О чем говорят цвета светофора?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Почему нельзя бегать по дороге?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Какие обозначения указывают место перехода?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На какой цвет светофора машинам разрешено ехать?</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На какой цвет светофора можно пешеходам переходить дорогу?</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Игра «Ловкий пешеход»</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А сейчас поиграем в игру, которую вы все хорошо знаете – игра «Ловкий пешеход». Я показываю дорожный знак, а вы называете, что он обозначает и где устанавливается (показ знаков)</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Не все пойдут куда-то гулять, кто-то возможно останется дома, но и здесь нельзя забывать правила. Какие, как вы думаете? Что же необходимо делать, чтобы не случилось пожара? Не играть со спичками, выключить электрические приборы, пожар может перекинуться на другие жилые помещения.  Выходя из горящего помещения стараться защитить себя от огня, чтобы не получить ожоги. Намочить водой ткань. При пожаре не прятаться под кровати, одеяла, шкафы и труднодоступные места.</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При пожаре, при пожаре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Знает каждый гражданин</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При пожаре, при пожаре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Набирают …. – 01, 112</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Постарайтесь не забывать эти несложные правила. Они вам пригодятся в жизни.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 xml:space="preserve">Просмотр видеоролика «Советы Тётушки Совы – </w:t>
      </w:r>
      <w:proofErr w:type="gramStart"/>
      <w:r w:rsidRPr="00B5542D">
        <w:rPr>
          <w:rStyle w:val="c2"/>
          <w:b/>
          <w:bCs/>
          <w:color w:val="000000"/>
        </w:rPr>
        <w:t>Огонь»</w:t>
      </w:r>
      <w:r>
        <w:rPr>
          <w:rStyle w:val="c2"/>
          <w:b/>
          <w:bCs/>
          <w:color w:val="000000"/>
        </w:rPr>
        <w:t xml:space="preserve">  «</w:t>
      </w:r>
      <w:proofErr w:type="gramEnd"/>
      <w:r>
        <w:rPr>
          <w:rStyle w:val="c2"/>
          <w:b/>
          <w:bCs/>
          <w:color w:val="000000"/>
        </w:rPr>
        <w:t>Правила    дорожного движения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О чем был этот мультфильм? Чему он учит нас?</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Правильно, мультфильм о том, что бывает, когда неправильно и без внимания взрослых, используются пожароопасные предметы.</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Сейчас я проверю вашу внимательность. Я буду называть различные предметы. Если вы услышите название предмета, который может стать причиной пожара, хлопните в ладоши. Если же этот предмет не опасен, ничего не делайте.</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Слова: утюг, журнал, телевизор, котлета, ручка, тостер, жевательная резинка, хлопушка, пустышка, пожарный, торт, нож, огнетушитель, пакет, кисть, спички, рукав, ноты, краски, спички, сигарета, компот, бинт, дрель, стол.</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Молодцы, справились с этим заданием. Переходим к следующему.</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Конкурс «Задымленный коридор».</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Разделяемся на две команды. Ваша задача пройти этот коридор не только быстрее своего соперника, но и правильнее. Выстраиваемся в две колонны друг за другом. По моему сигналу, по одному участнику из каждой команды добегают до ковра, проползают по нему, встают, бегут до стула, оббегают его и возвращаются к своей команде, передав эстафету следующему игроку.</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2"/>
          <w:b/>
          <w:bCs/>
          <w:color w:val="000000"/>
        </w:rPr>
        <w:t>Рефлексия.</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О чем мы сегодня говорили?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t> - Что важного вы сегодня узнали?</w:t>
      </w:r>
    </w:p>
    <w:p w:rsidR="00B5542D" w:rsidRDefault="00B5542D" w:rsidP="00B5542D">
      <w:pPr>
        <w:pStyle w:val="c0"/>
        <w:shd w:val="clear" w:color="auto" w:fill="FFFFFF"/>
        <w:spacing w:before="0" w:beforeAutospacing="0" w:after="0" w:afterAutospacing="0"/>
        <w:ind w:firstLine="710"/>
        <w:rPr>
          <w:rStyle w:val="c1"/>
          <w:color w:val="000000"/>
        </w:rPr>
      </w:pPr>
      <w:r w:rsidRPr="00B5542D">
        <w:rPr>
          <w:rStyle w:val="c1"/>
          <w:color w:val="000000"/>
        </w:rPr>
        <w:t> - Молодцы, я вижу, что вы очень много полезного для себя вынесли из нашего сегодняшнего мероприятия.</w:t>
      </w:r>
    </w:p>
    <w:p w:rsidR="00B5542D" w:rsidRPr="00B5542D" w:rsidRDefault="00B5542D" w:rsidP="00B5542D">
      <w:pPr>
        <w:pStyle w:val="c0"/>
        <w:shd w:val="clear" w:color="auto" w:fill="FFFFFF"/>
        <w:spacing w:before="0" w:beforeAutospacing="0" w:after="0" w:afterAutospacing="0"/>
        <w:ind w:firstLine="710"/>
        <w:rPr>
          <w:color w:val="000000"/>
        </w:rPr>
      </w:pP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rPr>
        <w:lastRenderedPageBreak/>
        <w:t> </w:t>
      </w:r>
      <w:r>
        <w:rPr>
          <w:rStyle w:val="c1"/>
          <w:color w:val="000000"/>
          <w:shd w:val="clear" w:color="auto" w:fill="FFFFFF"/>
        </w:rPr>
        <w:t>В заключение предлагается</w:t>
      </w:r>
      <w:r w:rsidRPr="00B5542D">
        <w:rPr>
          <w:rStyle w:val="c1"/>
          <w:color w:val="000000"/>
          <w:shd w:val="clear" w:color="auto" w:fill="FFFFFF"/>
        </w:rPr>
        <w:t xml:space="preserve"> прослушать песню «Гимн спасателей.</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shd w:val="clear" w:color="auto" w:fill="FFFFFF"/>
        </w:rPr>
        <w:t>Каждый из вас должен помнить о своей безопасности, и уметь уберечь себя и близких от беды в любой жизненной ситуации.</w:t>
      </w:r>
    </w:p>
    <w:p w:rsidR="00B5542D" w:rsidRPr="00B5542D" w:rsidRDefault="00B5542D" w:rsidP="00B5542D">
      <w:pPr>
        <w:pStyle w:val="c0"/>
        <w:shd w:val="clear" w:color="auto" w:fill="FFFFFF"/>
        <w:spacing w:before="0" w:beforeAutospacing="0" w:after="0" w:afterAutospacing="0"/>
        <w:ind w:firstLine="710"/>
        <w:rPr>
          <w:color w:val="000000"/>
        </w:rPr>
      </w:pPr>
      <w:r w:rsidRPr="00B5542D">
        <w:rPr>
          <w:rStyle w:val="c1"/>
          <w:color w:val="000000"/>
          <w:shd w:val="clear" w:color="auto" w:fill="FFFFFF"/>
        </w:rPr>
        <w:t>Будьте внимательны и осторожны!</w:t>
      </w:r>
    </w:p>
    <w:p w:rsidR="007C730C" w:rsidRPr="00B5542D" w:rsidRDefault="007C730C">
      <w:pPr>
        <w:rPr>
          <w:rFonts w:ascii="Times New Roman" w:hAnsi="Times New Roman" w:cs="Times New Roman"/>
          <w:sz w:val="24"/>
          <w:szCs w:val="24"/>
        </w:rPr>
      </w:pPr>
      <w:bookmarkStart w:id="0" w:name="_GoBack"/>
      <w:bookmarkEnd w:id="0"/>
    </w:p>
    <w:sectPr w:rsidR="007C730C" w:rsidRPr="00B55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A1"/>
    <w:rsid w:val="002C47A1"/>
    <w:rsid w:val="007C730C"/>
    <w:rsid w:val="00B5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62755-4E18-4C61-B66F-F7B493F7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55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542D"/>
  </w:style>
  <w:style w:type="character" w:customStyle="1" w:styleId="c1">
    <w:name w:val="c1"/>
    <w:basedOn w:val="a0"/>
    <w:rsid w:val="00B5542D"/>
  </w:style>
  <w:style w:type="paragraph" w:customStyle="1" w:styleId="c0">
    <w:name w:val="c0"/>
    <w:basedOn w:val="a"/>
    <w:rsid w:val="00B55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542D"/>
  </w:style>
  <w:style w:type="paragraph" w:customStyle="1" w:styleId="c16">
    <w:name w:val="c16"/>
    <w:basedOn w:val="a"/>
    <w:rsid w:val="00B55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5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37602">
      <w:bodyDiv w:val="1"/>
      <w:marLeft w:val="0"/>
      <w:marRight w:val="0"/>
      <w:marTop w:val="0"/>
      <w:marBottom w:val="0"/>
      <w:divBdr>
        <w:top w:val="none" w:sz="0" w:space="0" w:color="auto"/>
        <w:left w:val="none" w:sz="0" w:space="0" w:color="auto"/>
        <w:bottom w:val="none" w:sz="0" w:space="0" w:color="auto"/>
        <w:right w:val="none" w:sz="0" w:space="0" w:color="auto"/>
      </w:divBdr>
    </w:div>
    <w:div w:id="15862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871</Words>
  <Characters>4968</Characters>
  <Application>Microsoft Office Word</Application>
  <DocSecurity>0</DocSecurity>
  <Lines>41</Lines>
  <Paragraphs>11</Paragraphs>
  <ScaleCrop>false</ScaleCrop>
  <Company>SPecialiST RePack</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2024-12-18T13:50:00Z</dcterms:created>
  <dcterms:modified xsi:type="dcterms:W3CDTF">2024-12-18T14:02:00Z</dcterms:modified>
</cp:coreProperties>
</file>