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9D" w:rsidRPr="00673324" w:rsidRDefault="00EA0C9D" w:rsidP="00EA0C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  <w:r w:rsidRPr="00673324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Консультация для родителей</w:t>
      </w:r>
    </w:p>
    <w:p w:rsidR="00EA0C9D" w:rsidRPr="00673324" w:rsidRDefault="00EA0C9D" w:rsidP="00EA0C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  <w:r w:rsidRPr="0067332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«ПРАВИЛЬНОЕ ПИТАНИЕ-</w:t>
      </w:r>
    </w:p>
    <w:p w:rsidR="00EA0C9D" w:rsidRPr="00673324" w:rsidRDefault="00EA0C9D" w:rsidP="00EA0C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  <w:r w:rsidRPr="00673324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 ЗАЛОГ ЗДОРОВЬЯ»</w:t>
      </w:r>
    </w:p>
    <w:p w:rsidR="00EA0C9D" w:rsidRPr="00EA0C9D" w:rsidRDefault="00673324" w:rsidP="00EA0C9D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9"/>
          <w:szCs w:val="19"/>
        </w:rPr>
      </w:pPr>
      <w:r>
        <w:rPr>
          <w:rFonts w:ascii="Arial" w:eastAsia="Times New Roman" w:hAnsi="Arial" w:cs="Arial"/>
          <w:i/>
          <w:iCs/>
          <w:color w:val="111111"/>
          <w:shd w:val="clear" w:color="auto" w:fill="FFFFFF"/>
        </w:rPr>
        <w:t>     </w:t>
      </w:r>
      <w:r w:rsidR="00EA0C9D"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Пища – это необходимая потребность организма, и обязательное условие существования человека.</w:t>
      </w:r>
    </w:p>
    <w:p w:rsidR="00EA0C9D" w:rsidRPr="00EA0C9D" w:rsidRDefault="00EA0C9D" w:rsidP="003B137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9"/>
          <w:szCs w:val="19"/>
        </w:rPr>
      </w:pPr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Мы чаще всего питаемся тем, что нам нравится по вкусовым качествам, к чему привыкли или, что можно быстро, без труда приготовить. Важно вовремя обратиться к рациональному питанию. Именно ваш пример ляжет в основу будущей культуры питания вашего ребенка. Вы сформируете его первые вкусовые нормы, пристрастия и привычки, от вас будет зависеть его будущее здоровье. Важно правильно организовать питание детей.</w:t>
      </w:r>
    </w:p>
    <w:p w:rsidR="00EA0C9D" w:rsidRPr="00EA0C9D" w:rsidRDefault="00EA0C9D" w:rsidP="003B137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9"/>
          <w:szCs w:val="19"/>
        </w:rPr>
      </w:pPr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Все процессы, протекающие внутри человеческого организма – носят ритмичный характер. Режим питания важен в любом возрасте, особенно велико его значение для детей и подростков.</w:t>
      </w:r>
    </w:p>
    <w:p w:rsidR="00EA0C9D" w:rsidRPr="00EA0C9D" w:rsidRDefault="00EA0C9D" w:rsidP="003B1379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9"/>
          <w:szCs w:val="19"/>
        </w:rPr>
      </w:pPr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Регулярное питание призвано обеспечить равномерную нагрузку в системе пищеварения в течение дня. Вот</w:t>
      </w:r>
      <w:bookmarkStart w:id="0" w:name="_GoBack"/>
      <w:bookmarkEnd w:id="0"/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 в дошкольном возрасте предусматривается 4-5 разовый приём пищи через каждые 3-4 часа.</w:t>
      </w:r>
    </w:p>
    <w:p w:rsidR="00EA0C9D" w:rsidRPr="00EA0C9D" w:rsidRDefault="00EA0C9D" w:rsidP="00EA0C9D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9"/>
          <w:szCs w:val="19"/>
        </w:rPr>
      </w:pPr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Питание должно быть разнообразным, это служит основой его сбалансированности. Важно формировать у ребенка разнообразный вкусовой кругозор.</w:t>
      </w:r>
    </w:p>
    <w:p w:rsidR="00EA0C9D" w:rsidRPr="00D700E6" w:rsidRDefault="00EA0C9D" w:rsidP="00EA0C9D">
      <w:pPr>
        <w:numPr>
          <w:ilvl w:val="0"/>
          <w:numId w:val="1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 рацион ребёнка необходимо включать все группы продуктов – мясные,</w:t>
      </w:r>
      <w:r w:rsidRPr="00D700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молочные, рыбные, растительные</w:t>
      </w:r>
      <w:r w:rsidRPr="00D700E6">
        <w:rPr>
          <w:rFonts w:ascii="Arial" w:eastAsia="Times New Roman" w:hAnsi="Arial" w:cs="Arial"/>
          <w:b/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EA0C9D" w:rsidRPr="00EA0C9D" w:rsidRDefault="00EA0C9D" w:rsidP="00EA0C9D">
      <w:pPr>
        <w:numPr>
          <w:ilvl w:val="0"/>
          <w:numId w:val="1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Еда ребёнка должна быть разнообразной как в течение дня, так и в течение недели. Надо помочь ребёнку “распробовать” вкус разных блюд. Проявите фантазию, боритесь с возникновением у ребёнка консервативностью к еде. Учитывайте индивидуальные особенности ребёнка, возможную непереносимость продуктов</w:t>
      </w:r>
      <w:r w:rsidRPr="00EA0C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EA0C9D" w:rsidRPr="00673324" w:rsidRDefault="00EA0C9D" w:rsidP="00EA0C9D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9"/>
          <w:szCs w:val="19"/>
        </w:rPr>
      </w:pPr>
      <w:r w:rsidRPr="0067332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Количество энергии, поступающей в организм с продуктами, равно количеству энергии, затраченной ребёнком.</w:t>
      </w:r>
    </w:p>
    <w:p w:rsidR="00EA0C9D" w:rsidRPr="00EA0C9D" w:rsidRDefault="00EA0C9D" w:rsidP="00EA0C9D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9"/>
          <w:szCs w:val="19"/>
        </w:rPr>
      </w:pPr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Еда должна приносить радость! Она служит важным источником положительных эмоций. Замечено, что больше всего наслаждения получает не обжоры, а гурманы, для кого еда – приключение, кто любит пробовать диковинные блюда, знакомится с кухнями разных народов, осваивать новые рецепты и необычные блюда.</w:t>
      </w:r>
    </w:p>
    <w:p w:rsidR="00EA0C9D" w:rsidRPr="00EA0C9D" w:rsidRDefault="00EA0C9D" w:rsidP="00EA0C9D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9"/>
          <w:szCs w:val="19"/>
        </w:rPr>
      </w:pPr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Удовольствие от еды напрямую зависит от атмосферы, царящей за столом. Во время еды категорически не рекомендуется обсуждать, любого рода </w:t>
      </w:r>
      <w:proofErr w:type="gramStart"/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проблемы</w:t>
      </w:r>
      <w:proofErr w:type="gramEnd"/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 семейного характера. Все негативные эмоции должны быть забыты, за столом должен царить мири покой. Помните: “Когда я е</w:t>
      </w:r>
      <w:proofErr w:type="gramStart"/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proofErr w:type="gramEnd"/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</w:t>
      </w:r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глух и нем” и “Лучше молчать, чем говорить”. Последнее касается такого объекта семейной любви, как телевизор.</w:t>
      </w:r>
    </w:p>
    <w:p w:rsidR="00EA0C9D" w:rsidRPr="00EA0C9D" w:rsidRDefault="00EA0C9D" w:rsidP="00EA0C9D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9"/>
          <w:szCs w:val="19"/>
        </w:rPr>
      </w:pPr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Пусть с самого раннего возраста у ребенка сформируется представление: семейный стол – место, где всем уютно, тепло и, конечно вкусно!</w:t>
      </w:r>
    </w:p>
    <w:p w:rsidR="00EA0C9D" w:rsidRPr="00EA0C9D" w:rsidRDefault="00D35167" w:rsidP="00EA0C9D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</w:rPr>
      </w:pPr>
      <w:r w:rsidRPr="00D35167">
        <w:rPr>
          <w:rFonts w:ascii="Tahoma" w:eastAsia="Times New Roman" w:hAnsi="Tahoma" w:cs="Tahoma"/>
          <w:color w:val="111111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</w:p>
    <w:p w:rsidR="00EA0C9D" w:rsidRPr="00673324" w:rsidRDefault="00EA0C9D" w:rsidP="00EA0C9D">
      <w:pPr>
        <w:shd w:val="clear" w:color="auto" w:fill="FFFFFF"/>
        <w:spacing w:line="240" w:lineRule="auto"/>
        <w:rPr>
          <w:rFonts w:ascii="Tahoma" w:eastAsia="Times New Roman" w:hAnsi="Tahoma" w:cs="Tahoma"/>
          <w:sz w:val="32"/>
          <w:szCs w:val="32"/>
        </w:rPr>
      </w:pPr>
      <w:r w:rsidRPr="0067332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Родителям  на  заметку:</w:t>
      </w:r>
    </w:p>
    <w:p w:rsidR="00EA0C9D" w:rsidRPr="00D700E6" w:rsidRDefault="00EA0C9D" w:rsidP="00EA0C9D">
      <w:pPr>
        <w:numPr>
          <w:ilvl w:val="0"/>
          <w:numId w:val="2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Домашний рацион должен дополнять, а не заменять рацион детского сада. Знакомьтесь с меню</w:t>
      </w:r>
      <w:proofErr w:type="gramStart"/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 его ежедневно вывешивают в ДОУ;</w:t>
      </w:r>
    </w:p>
    <w:p w:rsidR="00EA0C9D" w:rsidRPr="00D700E6" w:rsidRDefault="00EA0C9D" w:rsidP="00EA0C9D">
      <w:pPr>
        <w:numPr>
          <w:ilvl w:val="0"/>
          <w:numId w:val="2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Перед поступлением ребёнка в детский сад максимально приблизьте режим питания и состав рациона к условиям детского сада;</w:t>
      </w:r>
    </w:p>
    <w:p w:rsidR="00EA0C9D" w:rsidRPr="00D700E6" w:rsidRDefault="00EA0C9D" w:rsidP="00EA0C9D">
      <w:pPr>
        <w:numPr>
          <w:ilvl w:val="0"/>
          <w:numId w:val="2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Завтрак до детского сада лучше исключить, иначе ребёнок будет плохо завтракать в группе;</w:t>
      </w:r>
    </w:p>
    <w:p w:rsidR="00EA0C9D" w:rsidRPr="00D700E6" w:rsidRDefault="00EA0C9D" w:rsidP="00EA0C9D">
      <w:pPr>
        <w:numPr>
          <w:ilvl w:val="0"/>
          <w:numId w:val="2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Вечером дома важно дать ребёнку именно те продукты и блюда, которые он не получил днем;</w:t>
      </w:r>
    </w:p>
    <w:p w:rsidR="00EA0C9D" w:rsidRPr="00D700E6" w:rsidRDefault="00EA0C9D" w:rsidP="00EA0C9D">
      <w:pPr>
        <w:numPr>
          <w:ilvl w:val="0"/>
          <w:numId w:val="2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В выходные и праздничные дни лучше придерживаться меню детского еда.</w:t>
      </w:r>
    </w:p>
    <w:p w:rsidR="00EA0C9D" w:rsidRPr="00EA0C9D" w:rsidRDefault="00EA0C9D" w:rsidP="00EA0C9D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9"/>
          <w:szCs w:val="19"/>
        </w:rPr>
      </w:pPr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Знание правил этикета всегда отличает воспитанного, культурного, достойного человека, а именно таким мы хотим видеть наших малышей. Соблюдение правил поведения за столом также важно и с точки зрения правильного питания. Чем раньше ребёнок узнает правила поведения за столом, тем скорее они будут выполняться автоматически, легко и свободно. Чему вы научите ребёнка в раннем возрасте, останется на всю жизнь.</w:t>
      </w:r>
    </w:p>
    <w:p w:rsidR="00EA0C9D" w:rsidRPr="00EA0C9D" w:rsidRDefault="00EA0C9D" w:rsidP="00EA0C9D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9"/>
          <w:szCs w:val="19"/>
        </w:rPr>
      </w:pPr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Воспитание культуры поведения за столом будет более эффективным, если вы будете мягко, но настойчиво объяснять ребёнку, почему так делать нельзя. Например: если ты будешь вертеться, ты можешь опрокинуть тарелку на себя; если ты будешь </w:t>
      </w:r>
      <w:proofErr w:type="gramStart"/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сидеть</w:t>
      </w:r>
      <w:proofErr w:type="gramEnd"/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развалившись, то прольёшь на себя суп из ложки…</w:t>
      </w:r>
    </w:p>
    <w:p w:rsidR="00EA0C9D" w:rsidRPr="00EA0C9D" w:rsidRDefault="00EA0C9D" w:rsidP="00EA0C9D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9"/>
          <w:szCs w:val="19"/>
        </w:rPr>
      </w:pPr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Этикету сложно научить лишь постоянным повторением правил поведения. Ребёнок смотрит, как ведут себя взрослые. </w:t>
      </w:r>
      <w:r w:rsidRPr="00EA0C9D">
        <w:rPr>
          <w:rFonts w:ascii="Calibri" w:eastAsia="Times New Roman" w:hAnsi="Calibri" w:cs="Calibri"/>
          <w:color w:val="111111"/>
          <w:shd w:val="clear" w:color="auto" w:fill="FFFFFF"/>
        </w:rPr>
        <w:t>                                             </w:t>
      </w:r>
    </w:p>
    <w:p w:rsidR="00EA0C9D" w:rsidRPr="00673324" w:rsidRDefault="00EA0C9D" w:rsidP="00EA0C9D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sz w:val="32"/>
          <w:szCs w:val="32"/>
        </w:rPr>
      </w:pPr>
      <w:r w:rsidRPr="0067332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Как правильно сидеть за столом:</w:t>
      </w:r>
    </w:p>
    <w:p w:rsidR="00EA0C9D" w:rsidRPr="00D700E6" w:rsidRDefault="00EA0C9D" w:rsidP="00EA0C9D">
      <w:pPr>
        <w:numPr>
          <w:ilvl w:val="0"/>
          <w:numId w:val="3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Садиться за стол можно только с чистыми руками;</w:t>
      </w:r>
    </w:p>
    <w:p w:rsidR="00EA0C9D" w:rsidRPr="00D700E6" w:rsidRDefault="00EA0C9D" w:rsidP="00EA0C9D">
      <w:pPr>
        <w:numPr>
          <w:ilvl w:val="0"/>
          <w:numId w:val="3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proofErr w:type="gramStart"/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Сидеть надо прямо, не раскачиваясь</w:t>
      </w:r>
      <w:proofErr w:type="gramEnd"/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;</w:t>
      </w:r>
    </w:p>
    <w:p w:rsidR="00EA0C9D" w:rsidRPr="00D700E6" w:rsidRDefault="00EA0C9D" w:rsidP="00EA0C9D">
      <w:pPr>
        <w:numPr>
          <w:ilvl w:val="0"/>
          <w:numId w:val="3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На стол можно положить только запястья, а не локти;</w:t>
      </w:r>
    </w:p>
    <w:p w:rsidR="00EA0C9D" w:rsidRPr="00D700E6" w:rsidRDefault="00EA0C9D" w:rsidP="00EA0C9D">
      <w:pPr>
        <w:numPr>
          <w:ilvl w:val="0"/>
          <w:numId w:val="3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Руки следует держать как можно ближе к туловищу;</w:t>
      </w:r>
    </w:p>
    <w:p w:rsidR="00EA0C9D" w:rsidRPr="00D700E6" w:rsidRDefault="00EA0C9D" w:rsidP="00EA0C9D">
      <w:pPr>
        <w:numPr>
          <w:ilvl w:val="0"/>
          <w:numId w:val="3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lastRenderedPageBreak/>
        <w:t>Сидя за столом, можно лишь слегка наклонить голову над тарелкой;</w:t>
      </w:r>
    </w:p>
    <w:p w:rsidR="00EA0C9D" w:rsidRPr="00D700E6" w:rsidRDefault="00EA0C9D" w:rsidP="00EA0C9D">
      <w:pPr>
        <w:numPr>
          <w:ilvl w:val="0"/>
          <w:numId w:val="3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Разговаривать во время еды естественно и прилично, особенно во время праздничного застолья, но не с полным ртом.</w:t>
      </w:r>
      <w:r w:rsidRPr="00D700E6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 </w:t>
      </w:r>
    </w:p>
    <w:p w:rsidR="00EA0C9D" w:rsidRPr="00673324" w:rsidRDefault="00EA0C9D" w:rsidP="00EA0C9D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sz w:val="32"/>
          <w:szCs w:val="32"/>
        </w:rPr>
      </w:pPr>
      <w:r w:rsidRPr="0067332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Во время еды следует:</w:t>
      </w:r>
    </w:p>
    <w:p w:rsidR="00EA0C9D" w:rsidRPr="00D700E6" w:rsidRDefault="00EA0C9D" w:rsidP="00EA0C9D">
      <w:pPr>
        <w:numPr>
          <w:ilvl w:val="0"/>
          <w:numId w:val="4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Есть размеренно, а не торопливо или чересчур медленно;</w:t>
      </w:r>
    </w:p>
    <w:p w:rsidR="00EA0C9D" w:rsidRPr="00D700E6" w:rsidRDefault="00EA0C9D" w:rsidP="00EA0C9D">
      <w:pPr>
        <w:numPr>
          <w:ilvl w:val="0"/>
          <w:numId w:val="4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Ждать, пока горячее блюдо или напиток остынут, а не дуть на них;</w:t>
      </w:r>
    </w:p>
    <w:p w:rsidR="00EA0C9D" w:rsidRPr="00D700E6" w:rsidRDefault="00EA0C9D" w:rsidP="00EA0C9D">
      <w:pPr>
        <w:numPr>
          <w:ilvl w:val="0"/>
          <w:numId w:val="4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Есть беззвучно, а не чавкать;</w:t>
      </w:r>
    </w:p>
    <w:p w:rsidR="00EA0C9D" w:rsidRPr="00D700E6" w:rsidRDefault="00EA0C9D" w:rsidP="00EA0C9D">
      <w:pPr>
        <w:numPr>
          <w:ilvl w:val="0"/>
          <w:numId w:val="4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Съедать всё, что лежит на тарелке; оставлять пищу некрасиво, но и вытирать тарелку хлебом досуха не следует;</w:t>
      </w:r>
    </w:p>
    <w:p w:rsidR="00EA0C9D" w:rsidRPr="00D700E6" w:rsidRDefault="00EA0C9D" w:rsidP="00EA0C9D">
      <w:pPr>
        <w:numPr>
          <w:ilvl w:val="0"/>
          <w:numId w:val="4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Набирать соль специальной ложечкой или кончиком ножа;</w:t>
      </w:r>
    </w:p>
    <w:p w:rsidR="00EA0C9D" w:rsidRPr="00D700E6" w:rsidRDefault="00EA0C9D" w:rsidP="00EA0C9D">
      <w:pPr>
        <w:numPr>
          <w:ilvl w:val="0"/>
          <w:numId w:val="4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Насыпать сахарный песок в чай или другой напиток специальной ложкой.</w:t>
      </w:r>
    </w:p>
    <w:p w:rsidR="00EA0C9D" w:rsidRPr="00EA0C9D" w:rsidRDefault="00EA0C9D" w:rsidP="00EA0C9D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9"/>
          <w:szCs w:val="19"/>
        </w:rPr>
      </w:pPr>
      <w:r w:rsidRPr="00EA0C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Не забывайте пользоваться салфетками!</w:t>
      </w:r>
    </w:p>
    <w:p w:rsidR="00EA0C9D" w:rsidRPr="00673324" w:rsidRDefault="00EA0C9D" w:rsidP="00EA0C9D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sz w:val="32"/>
          <w:szCs w:val="32"/>
        </w:rPr>
      </w:pPr>
      <w:r w:rsidRPr="0067332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О правилах гигиены питания</w:t>
      </w:r>
      <w:r w:rsidRPr="00673324">
        <w:rPr>
          <w:rFonts w:ascii="Times New Roman" w:eastAsia="Times New Roman" w:hAnsi="Times New Roman" w:cs="Times New Roman"/>
          <w:sz w:val="32"/>
          <w:szCs w:val="32"/>
          <w:u w:val="single"/>
          <w:shd w:val="clear" w:color="auto" w:fill="FFFFFF"/>
        </w:rPr>
        <w:t>.</w:t>
      </w:r>
    </w:p>
    <w:p w:rsidR="00EA0C9D" w:rsidRPr="00EA0C9D" w:rsidRDefault="00EA0C9D" w:rsidP="00EA0C9D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9"/>
          <w:szCs w:val="19"/>
        </w:rPr>
      </w:pPr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 “Чистота – залог здоровья!”, “Мойте руки перед едой!”  - старые призывы многих поколений. Показывайте ребенку хороший пример, заботясь о себе, поддерживая себя в ухоженном состоянии и следуя тем же самым привычкам, которые вы хотите научить своего ребенка. Лучшим средством от микробов является регулярное мытьё рук. Научите вашего ребёнка мыть руки каждый раз, когда он приходит с улицы, после пользования туалетом и перед едой, после того, как он поиграет с животными. Когда детям нравится содержать себя в чистоте, они приобретают эту привычку на всю жизнь. Ежедневно помогайте своему ребенку приобретать и закреплять навыки безопасного питания.</w:t>
      </w:r>
    </w:p>
    <w:p w:rsidR="00EA0C9D" w:rsidRPr="00EA0C9D" w:rsidRDefault="00EA0C9D" w:rsidP="00EA0C9D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9"/>
          <w:szCs w:val="19"/>
        </w:rPr>
      </w:pPr>
      <w:r w:rsidRPr="00EA0C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  </w:t>
      </w:r>
      <w:r w:rsidRPr="00EA0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Научите вашего ребёнка:</w:t>
      </w:r>
    </w:p>
    <w:p w:rsidR="00EA0C9D" w:rsidRPr="00D700E6" w:rsidRDefault="00EA0C9D" w:rsidP="00EA0C9D">
      <w:pPr>
        <w:numPr>
          <w:ilvl w:val="0"/>
          <w:numId w:val="5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Соблюдать правила личной гигиены;</w:t>
      </w:r>
    </w:p>
    <w:p w:rsidR="00EA0C9D" w:rsidRPr="00D700E6" w:rsidRDefault="00EA0C9D" w:rsidP="00EA0C9D">
      <w:pPr>
        <w:numPr>
          <w:ilvl w:val="0"/>
          <w:numId w:val="5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Различать свежие и несвежие продукты;</w:t>
      </w:r>
    </w:p>
    <w:p w:rsidR="00EA0C9D" w:rsidRPr="00D700E6" w:rsidRDefault="00EA0C9D" w:rsidP="00EA0C9D">
      <w:pPr>
        <w:numPr>
          <w:ilvl w:val="0"/>
          <w:numId w:val="5"/>
        </w:numPr>
        <w:shd w:val="clear" w:color="auto" w:fill="FFFFFF"/>
        <w:spacing w:line="240" w:lineRule="auto"/>
        <w:ind w:left="485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Осторожно обращаться с незнакомыми продуктами.</w:t>
      </w:r>
    </w:p>
    <w:p w:rsidR="00EA0C9D" w:rsidRPr="00D700E6" w:rsidRDefault="00EA0C9D" w:rsidP="00EA0C9D">
      <w:pPr>
        <w:shd w:val="clear" w:color="auto" w:fill="FFFFFF"/>
        <w:spacing w:line="240" w:lineRule="auto"/>
        <w:rPr>
          <w:rFonts w:ascii="Tahoma" w:eastAsia="Times New Roman" w:hAnsi="Tahoma" w:cs="Tahoma"/>
          <w:b/>
          <w:color w:val="11111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  </w:t>
      </w:r>
    </w:p>
    <w:p w:rsidR="00673324" w:rsidRDefault="00673324" w:rsidP="00EA0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3324" w:rsidRDefault="00673324" w:rsidP="00EA0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3324" w:rsidRDefault="00673324" w:rsidP="00EA0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3324" w:rsidRDefault="00673324" w:rsidP="00EA0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3324" w:rsidRDefault="00673324" w:rsidP="00EA0C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EA0C9D" w:rsidRPr="00D700E6" w:rsidRDefault="00EA0C9D" w:rsidP="00EA0C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  <w:r w:rsidRPr="00D700E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lastRenderedPageBreak/>
        <w:t>Консультация для родителей</w:t>
      </w:r>
    </w:p>
    <w:p w:rsidR="00EA0C9D" w:rsidRPr="00D700E6" w:rsidRDefault="00EA0C9D" w:rsidP="00EA0C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  <w:r w:rsidRPr="00D700E6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"Правильное питание – залог здоровья"</w:t>
      </w:r>
      <w:r w:rsidRPr="00D700E6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 </w:t>
      </w:r>
    </w:p>
    <w:p w:rsidR="00EA0C9D" w:rsidRPr="00D700E6" w:rsidRDefault="00EA0C9D" w:rsidP="00EA0C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Под правильным питанием понимают такое питание, которое способствует нормальному росту и развитию ребенка, хорошему эмоциональному тонусу, сопротивляемости организма к воздействию инфекций и других неблагоприятных внешних факторов. Большинство детей в настоящее время страдают проявлениями раздраженного кишечника, при этом необходимая флора для правильного пищеварения заменена другими микроорганизмами.  Необходимо следить за правильностью кормления детей, чтобы корректировать отклонения в деятельности желудочно-кишечного тракта.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Основным из принципов правильного питания дошкольников должно быть максимальное разнообразие пищевого рациона.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Только при включении в повседневные рационы всех основных групп продуктов — мяса, рыбы, молока и молочных продуктов, яиц, пищевых жиров, овощей и фруктов, сахара и кондитерских изделий, хлеба, круп и др. можно обеспечить детей всеми необходимыми им пищевыми веществами. Исключение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Необходимо стремиться к тому, чтобы был не только правильный подбор продуктов, но и чтобы готовые блюда имели привлекательный вид, вкусные, ароматные и соответствовали индивидуальным предпочтениям детей. Режим питания детей дошкольного возраста предусматривает не менее 4 приемов пищи: завтрак, обед, полдник, ужин, причем три из них должны содержать горячее блюдо.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Промежутки между приемами пищи не должны превышать 3.5-4 часа.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Частый прием пищи способствует снижению аппетита детей и ухудшает усвояемость полезных пищевых веществ. 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Для обеспечения правильного питания необходимы следующие условия: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а)</w:t>
      </w:r>
      <w:r w:rsidRPr="00D700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наличие в пище всех необходимых белков, жиров, углеводов, микроэлементов, витаминов;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б)</w:t>
      </w:r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рациональный режим питания: это современная технология приготовления пищи (традиционная кухня детского сада вполне соответствует </w:t>
      </w:r>
      <w:proofErr w:type="gramStart"/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физиологическим</w:t>
      </w:r>
      <w:proofErr w:type="gramEnd"/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особенностям ребёнка)  и рациональное распределение пищи по калорийности в течение дня.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в)</w:t>
      </w:r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необходимо соблюдать технологию приготовления пищи, сроки и условия хранения. 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Пищу рекомендуется тушить или запекать в духовом шкафу. Необходимо использовать в пищу ежедневно такие продукты как молоко, хлеб, масло, мясо, сахар. Не каждый день - рыбу, яйца, сметану, творог. Но в течение недели ребёнок должен их  получить 1-3 раза. В один день не рекомендуется кормить двумя мучными или крупяными блюдами. У каждого ребёнка свой </w:t>
      </w:r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аппетит, свой обмен веществ, свои вкусовые пристрастия, свой индивидуальный темп развития. Поэтому первое и главное правило для всех — никогда не кормить ребёнка насильно!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Детям очень полезны свежие ягоды, фрукты, овощи. Дошкольники могут употреблять их как в сыром виде, так и </w:t>
      </w:r>
      <w:proofErr w:type="gramStart"/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приготовленных на их основе блюд. Салаты из свежих овощей можно предлагать и перед обедом, так как они способствуют повышению аппетита и интенсивной выработке пищеварительных соков. Свежие фрукты рекомендуется употреблять на полдник. А в промежутках между едой их лучше не употреблять, особенно сладкие.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Количество жидкости, которую ребёнок ежедневно получает, составляет примерно 80 мл на 1 кг массы тела с учётом жидкости, содержащейся в пище. В жаркое время года количество потребляемой жидкости увеличивается до 100-120 мл на 1 кг массы тела. Для питья детям следует давать воду комнатной температуры, кипячёную и несладкую.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Организация питания в детском саду должна сочетаться с правильным питанием ребёнка в семье. С этой целью родителям ежедневно предоставляется информация о рационе питания (меню), которое содержит сведения о продуктах, блюдах и их пищевой ценности, которые ребёнок получил в течение дня в детском саду. Родители должны стремиться к тому, чтобы питание дома дополняло рацион, получаемый ребенком в детском саду.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 условиях "домашних" ужинов, в выходные и праздничные дни необходимо придерживаться установленного режима, объема блюд, набора продуктов. В те дни, когда ребенок детский сад не посещает, рекомендуется готовить дома те же блюда, что и в детском саду.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Некоторые продукты нежелательны в рационе ребенка дошкольного возраста. Это такие продукты как: копченые колбасы, жирные сорта мяса, консервы, такие специи как: черный перец, горчицу. Для улучшения вкусовых качеств в пище лучше  использовать петрушку, укроп, чеснок, лук. </w:t>
      </w:r>
      <w:proofErr w:type="gramStart"/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Последние</w:t>
      </w:r>
      <w:proofErr w:type="gramEnd"/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способны сдерживать рост болезнетворных микробов. Очень полезно использовать в пище кислые сок</w:t>
      </w:r>
      <w:proofErr w:type="gramStart"/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и(</w:t>
      </w:r>
      <w:proofErr w:type="gramEnd"/>
      <w:r w:rsidRPr="00D700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лимонный, клюквенный) в пище и сухофрукты.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Простое, но разумное питание принесет вашему ребенку-дошкольнику</w:t>
      </w:r>
    </w:p>
    <w:p w:rsidR="00EA0C9D" w:rsidRPr="00D700E6" w:rsidRDefault="00EA0C9D" w:rsidP="00EA0C9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19"/>
          <w:szCs w:val="19"/>
        </w:rPr>
      </w:pPr>
      <w:r w:rsidRPr="00D700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только пользу!</w:t>
      </w:r>
    </w:p>
    <w:p w:rsidR="006E4D3D" w:rsidRPr="00D700E6" w:rsidRDefault="006E4D3D" w:rsidP="00EA0C9D">
      <w:pPr>
        <w:rPr>
          <w:color w:val="000000" w:themeColor="text1"/>
        </w:rPr>
      </w:pPr>
    </w:p>
    <w:sectPr w:rsidR="006E4D3D" w:rsidRPr="00D700E6" w:rsidSect="00A0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0C2"/>
    <w:multiLevelType w:val="multilevel"/>
    <w:tmpl w:val="03BCB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5A33BB9"/>
    <w:multiLevelType w:val="multilevel"/>
    <w:tmpl w:val="B160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B2664"/>
    <w:multiLevelType w:val="multilevel"/>
    <w:tmpl w:val="E8A8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E547E"/>
    <w:multiLevelType w:val="multilevel"/>
    <w:tmpl w:val="76F2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D22551"/>
    <w:multiLevelType w:val="multilevel"/>
    <w:tmpl w:val="A97EC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9E82B20"/>
    <w:multiLevelType w:val="multilevel"/>
    <w:tmpl w:val="50C0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7958B1"/>
    <w:multiLevelType w:val="multilevel"/>
    <w:tmpl w:val="880C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A0C9D"/>
    <w:rsid w:val="003B1379"/>
    <w:rsid w:val="00673324"/>
    <w:rsid w:val="006E4D3D"/>
    <w:rsid w:val="00A00CEA"/>
    <w:rsid w:val="00D35167"/>
    <w:rsid w:val="00D700E6"/>
    <w:rsid w:val="00EA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EA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A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A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A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A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1E9DC-EE70-40B3-95DB-2ABAC4F5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1503</Words>
  <Characters>8572</Characters>
  <Application>Microsoft Office Word</Application>
  <DocSecurity>4</DocSecurity>
  <Lines>71</Lines>
  <Paragraphs>20</Paragraphs>
  <ScaleCrop>false</ScaleCrop>
  <Company>Microsoft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2022-05-19T19:33:00Z</dcterms:created>
  <dcterms:modified xsi:type="dcterms:W3CDTF">2022-05-19T19:33:00Z</dcterms:modified>
</cp:coreProperties>
</file>